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line="240" w:lineRule="auto"/>
        <w:ind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Статистические данные</w:t>
      </w:r>
    </w:p>
    <w:p w14:paraId="02000000">
      <w:pPr>
        <w:widowControl w:val="1"/>
        <w:ind/>
        <w:jc w:val="center"/>
        <w:rPr>
          <w:rFonts w:ascii="Times New Roman" w:hAnsi="Times New Roman"/>
          <w:b w:val="1"/>
        </w:rPr>
      </w:pPr>
    </w:p>
    <w:p w14:paraId="03000000">
      <w:pPr>
        <w:widowControl w:val="1"/>
        <w:ind/>
        <w:jc w:val="center"/>
        <w:rPr>
          <w:rFonts w:ascii="Times New Roman" w:hAnsi="Times New Roman"/>
          <w:b w:val="1"/>
          <w:sz w:val="12"/>
        </w:rPr>
      </w:pPr>
    </w:p>
    <w:p w14:paraId="04000000">
      <w:pPr>
        <w:widowControl w:val="1"/>
        <w:ind w:firstLine="1" w:left="708"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pacing w:val="-1"/>
          <w:sz w:val="24"/>
        </w:rPr>
        <w:t xml:space="preserve"> </w:t>
      </w:r>
      <w:r>
        <w:rPr>
          <w:rStyle w:val="Style_1_ch"/>
          <w:rFonts w:ascii="Times New Roman" w:hAnsi="Times New Roman"/>
          <w:b w:val="1"/>
          <w:sz w:val="24"/>
        </w:rPr>
        <w:t>Региональный</w:t>
      </w:r>
      <w:r>
        <w:rPr>
          <w:rStyle w:val="Style_1_ch"/>
          <w:rFonts w:ascii="Times New Roman" w:hAnsi="Times New Roman"/>
          <w:b w:val="1"/>
          <w:sz w:val="24"/>
        </w:rPr>
        <w:t xml:space="preserve"> </w:t>
      </w:r>
      <w:r>
        <w:rPr>
          <w:rStyle w:val="Style_1_ch"/>
          <w:rFonts w:ascii="Times New Roman" w:hAnsi="Times New Roman"/>
          <w:b w:val="1"/>
          <w:sz w:val="24"/>
        </w:rPr>
        <w:t>конкурс</w:t>
      </w:r>
      <w:r>
        <w:rPr>
          <w:rStyle w:val="Style_1_ch"/>
          <w:rFonts w:ascii="Times New Roman" w:hAnsi="Times New Roman"/>
          <w:b w:val="1"/>
          <w:sz w:val="24"/>
        </w:rPr>
        <w:t xml:space="preserve"> </w:t>
      </w:r>
      <w:r>
        <w:rPr>
          <w:rStyle w:val="Style_1_ch"/>
          <w:rFonts w:ascii="Times New Roman" w:hAnsi="Times New Roman"/>
          <w:b w:val="1"/>
          <w:sz w:val="24"/>
        </w:rPr>
        <w:t>среди</w:t>
      </w:r>
      <w:r>
        <w:rPr>
          <w:rStyle w:val="Style_1_ch"/>
          <w:rFonts w:ascii="Times New Roman" w:hAnsi="Times New Roman"/>
          <w:b w:val="1"/>
          <w:sz w:val="24"/>
        </w:rPr>
        <w:t xml:space="preserve"> </w:t>
      </w:r>
      <w:r>
        <w:rPr>
          <w:rStyle w:val="Style_1_ch"/>
          <w:rFonts w:ascii="Times New Roman" w:hAnsi="Times New Roman"/>
          <w:b w:val="1"/>
          <w:sz w:val="24"/>
        </w:rPr>
        <w:t>воспитанников</w:t>
      </w:r>
      <w:r>
        <w:rPr>
          <w:rStyle w:val="Style_1_ch"/>
          <w:rFonts w:ascii="Times New Roman" w:hAnsi="Times New Roman"/>
          <w:b w:val="1"/>
          <w:sz w:val="24"/>
        </w:rPr>
        <w:t xml:space="preserve"> </w:t>
      </w:r>
      <w:r>
        <w:rPr>
          <w:rStyle w:val="Style_1_ch"/>
          <w:rFonts w:ascii="Times New Roman" w:hAnsi="Times New Roman"/>
          <w:b w:val="1"/>
          <w:sz w:val="24"/>
        </w:rPr>
        <w:t>и</w:t>
      </w:r>
      <w:r>
        <w:rPr>
          <w:rStyle w:val="Style_1_ch"/>
          <w:rFonts w:ascii="Times New Roman" w:hAnsi="Times New Roman"/>
          <w:b w:val="1"/>
          <w:sz w:val="24"/>
        </w:rPr>
        <w:t xml:space="preserve"> </w:t>
      </w:r>
      <w:r>
        <w:rPr>
          <w:rStyle w:val="Style_1_ch"/>
          <w:rFonts w:ascii="Times New Roman" w:hAnsi="Times New Roman"/>
          <w:b w:val="1"/>
          <w:sz w:val="24"/>
        </w:rPr>
        <w:t>обучающихся</w:t>
      </w:r>
      <w:r>
        <w:rPr>
          <w:rStyle w:val="Style_1_ch"/>
          <w:rFonts w:ascii="Times New Roman" w:hAnsi="Times New Roman"/>
          <w:b w:val="1"/>
          <w:sz w:val="24"/>
        </w:rPr>
        <w:t xml:space="preserve"> </w:t>
      </w:r>
      <w:r>
        <w:rPr>
          <w:rStyle w:val="Style_1_ch"/>
          <w:rFonts w:ascii="Times New Roman" w:hAnsi="Times New Roman"/>
          <w:b w:val="1"/>
          <w:sz w:val="24"/>
        </w:rPr>
        <w:t>образовательных</w:t>
      </w:r>
      <w:r>
        <w:rPr>
          <w:rStyle w:val="Style_1_ch"/>
          <w:rFonts w:ascii="Times New Roman" w:hAnsi="Times New Roman"/>
          <w:b w:val="1"/>
          <w:sz w:val="24"/>
        </w:rPr>
        <w:t xml:space="preserve"> </w:t>
      </w:r>
      <w:r>
        <w:rPr>
          <w:rStyle w:val="Style_1_ch"/>
          <w:rFonts w:ascii="Times New Roman" w:hAnsi="Times New Roman"/>
          <w:b w:val="1"/>
          <w:sz w:val="24"/>
        </w:rPr>
        <w:t>организаций</w:t>
      </w:r>
      <w:r>
        <w:rPr>
          <w:rStyle w:val="Style_1_ch"/>
          <w:rFonts w:ascii="Times New Roman" w:hAnsi="Times New Roman"/>
          <w:b w:val="1"/>
          <w:sz w:val="24"/>
        </w:rPr>
        <w:t xml:space="preserve"> </w:t>
      </w:r>
      <w:r>
        <w:rPr>
          <w:rStyle w:val="Style_1_ch"/>
          <w:rFonts w:ascii="Times New Roman" w:hAnsi="Times New Roman"/>
          <w:b w:val="1"/>
          <w:sz w:val="24"/>
        </w:rPr>
        <w:t>Санкт</w:t>
      </w:r>
      <w:r>
        <w:rPr>
          <w:rStyle w:val="Style_1_ch"/>
          <w:rFonts w:ascii="Times New Roman" w:hAnsi="Times New Roman"/>
          <w:b w:val="1"/>
          <w:sz w:val="24"/>
        </w:rPr>
        <w:t>-</w:t>
      </w:r>
      <w:r>
        <w:rPr>
          <w:rStyle w:val="Style_1_ch"/>
          <w:rFonts w:ascii="Times New Roman" w:hAnsi="Times New Roman"/>
          <w:b w:val="1"/>
          <w:sz w:val="24"/>
        </w:rPr>
        <w:t>Петербурга</w:t>
      </w:r>
    </w:p>
    <w:p w14:paraId="05000000">
      <w:pPr>
        <w:widowControl w:val="1"/>
        <w:ind w:firstLine="1" w:left="708"/>
        <w:jc w:val="center"/>
        <w:rPr>
          <w:rFonts w:ascii="Times New Roman" w:hAnsi="Times New Roman"/>
          <w:b w:val="1"/>
          <w:sz w:val="24"/>
        </w:rPr>
      </w:pPr>
      <w:r>
        <w:rPr>
          <w:rStyle w:val="Style_1_ch"/>
          <w:rFonts w:ascii="Times New Roman" w:hAnsi="Times New Roman"/>
          <w:b w:val="1"/>
          <w:sz w:val="24"/>
        </w:rPr>
        <w:t xml:space="preserve"> </w:t>
      </w:r>
      <w:r>
        <w:rPr>
          <w:rStyle w:val="Style_1_ch"/>
          <w:rFonts w:ascii="Times New Roman" w:hAnsi="Times New Roman"/>
          <w:b w:val="1"/>
          <w:sz w:val="24"/>
        </w:rPr>
        <w:t>«Блокада</w:t>
      </w:r>
      <w:r>
        <w:rPr>
          <w:rStyle w:val="Style_1_ch"/>
          <w:rFonts w:ascii="Times New Roman" w:hAnsi="Times New Roman"/>
          <w:b w:val="1"/>
          <w:sz w:val="24"/>
        </w:rPr>
        <w:t xml:space="preserve">. </w:t>
      </w:r>
      <w:r>
        <w:rPr>
          <w:rStyle w:val="Style_1_ch"/>
          <w:rFonts w:ascii="Times New Roman" w:hAnsi="Times New Roman"/>
          <w:b w:val="1"/>
          <w:sz w:val="24"/>
        </w:rPr>
        <w:t>Память</w:t>
      </w:r>
      <w:r>
        <w:rPr>
          <w:rStyle w:val="Style_1_ch"/>
          <w:rFonts w:ascii="Times New Roman" w:hAnsi="Times New Roman"/>
          <w:b w:val="1"/>
          <w:sz w:val="24"/>
        </w:rPr>
        <w:t xml:space="preserve">. </w:t>
      </w:r>
      <w:r>
        <w:rPr>
          <w:rStyle w:val="Style_1_ch"/>
          <w:rFonts w:ascii="Times New Roman" w:hAnsi="Times New Roman"/>
          <w:b w:val="1"/>
          <w:sz w:val="24"/>
        </w:rPr>
        <w:t>Победа»</w:t>
      </w:r>
      <w:r>
        <w:rPr>
          <w:rStyle w:val="Style_1_ch"/>
          <w:rFonts w:ascii="Times New Roman" w:hAnsi="Times New Roman"/>
          <w:b w:val="1"/>
          <w:sz w:val="24"/>
        </w:rPr>
        <w:t xml:space="preserve">, </w:t>
      </w:r>
      <w:r>
        <w:rPr>
          <w:rStyle w:val="Style_1_ch"/>
          <w:rFonts w:ascii="Times New Roman" w:hAnsi="Times New Roman"/>
          <w:b w:val="1"/>
          <w:sz w:val="24"/>
        </w:rPr>
        <w:t xml:space="preserve">посвященном    </w:t>
      </w:r>
      <w:r>
        <w:rPr>
          <w:rStyle w:val="Style_1_ch"/>
          <w:rFonts w:ascii="Times New Roman" w:hAnsi="Times New Roman"/>
          <w:b w:val="1"/>
          <w:sz w:val="24"/>
        </w:rPr>
        <w:t>-</w:t>
      </w:r>
      <w:r>
        <w:rPr>
          <w:rStyle w:val="Style_1_ch"/>
          <w:rFonts w:ascii="Times New Roman" w:hAnsi="Times New Roman"/>
          <w:b w:val="1"/>
          <w:sz w:val="24"/>
        </w:rPr>
        <w:t>ой</w:t>
      </w:r>
      <w:r>
        <w:rPr>
          <w:rStyle w:val="Style_1_ch"/>
          <w:rFonts w:ascii="Times New Roman" w:hAnsi="Times New Roman"/>
          <w:b w:val="1"/>
          <w:sz w:val="24"/>
        </w:rPr>
        <w:t xml:space="preserve"> </w:t>
      </w:r>
      <w:r>
        <w:rPr>
          <w:rStyle w:val="Style_1_ch"/>
          <w:rFonts w:ascii="Times New Roman" w:hAnsi="Times New Roman"/>
          <w:b w:val="1"/>
          <w:sz w:val="24"/>
        </w:rPr>
        <w:t>годовщине</w:t>
      </w:r>
      <w:r>
        <w:rPr>
          <w:rStyle w:val="Style_1_ch"/>
          <w:rFonts w:ascii="Times New Roman" w:hAnsi="Times New Roman"/>
          <w:b w:val="1"/>
          <w:sz w:val="24"/>
        </w:rPr>
        <w:t xml:space="preserve"> </w:t>
      </w:r>
      <w:r>
        <w:rPr>
          <w:rStyle w:val="Style_1_ch"/>
          <w:rFonts w:ascii="Times New Roman" w:hAnsi="Times New Roman"/>
          <w:b w:val="1"/>
          <w:sz w:val="24"/>
        </w:rPr>
        <w:t>полного</w:t>
      </w:r>
      <w:r>
        <w:rPr>
          <w:rStyle w:val="Style_1_ch"/>
          <w:rFonts w:ascii="Times New Roman" w:hAnsi="Times New Roman"/>
          <w:b w:val="1"/>
          <w:sz w:val="24"/>
        </w:rPr>
        <w:t xml:space="preserve"> </w:t>
      </w:r>
    </w:p>
    <w:p w14:paraId="06000000">
      <w:pPr>
        <w:widowControl w:val="1"/>
        <w:ind w:firstLine="1" w:left="708"/>
        <w:jc w:val="center"/>
        <w:rPr>
          <w:rFonts w:ascii="Times New Roman" w:hAnsi="Times New Roman"/>
          <w:b w:val="1"/>
          <w:sz w:val="24"/>
        </w:rPr>
      </w:pPr>
      <w:r>
        <w:rPr>
          <w:rStyle w:val="Style_1_ch"/>
          <w:rFonts w:ascii="Times New Roman" w:hAnsi="Times New Roman"/>
          <w:b w:val="1"/>
          <w:sz w:val="24"/>
        </w:rPr>
        <w:t>освобождения</w:t>
      </w:r>
      <w:r>
        <w:rPr>
          <w:rStyle w:val="Style_1_ch"/>
          <w:rFonts w:ascii="Times New Roman" w:hAnsi="Times New Roman"/>
          <w:b w:val="1"/>
          <w:sz w:val="24"/>
        </w:rPr>
        <w:t xml:space="preserve"> </w:t>
      </w:r>
      <w:r>
        <w:rPr>
          <w:rStyle w:val="Style_1_ch"/>
          <w:rFonts w:ascii="Times New Roman" w:hAnsi="Times New Roman"/>
          <w:b w:val="1"/>
          <w:sz w:val="24"/>
        </w:rPr>
        <w:t>Ленинград</w:t>
      </w:r>
      <w:r>
        <w:rPr>
          <w:rStyle w:val="Style_1_ch"/>
          <w:rFonts w:ascii="Times New Roman" w:hAnsi="Times New Roman"/>
          <w:b w:val="1"/>
          <w:sz w:val="24"/>
        </w:rPr>
        <w:t xml:space="preserve"> </w:t>
      </w:r>
      <w:r>
        <w:rPr>
          <w:rStyle w:val="Style_1_ch"/>
          <w:rFonts w:ascii="Times New Roman" w:hAnsi="Times New Roman"/>
          <w:b w:val="1"/>
          <w:sz w:val="24"/>
        </w:rPr>
        <w:t>от</w:t>
      </w:r>
      <w:r>
        <w:rPr>
          <w:rStyle w:val="Style_1_ch"/>
          <w:rFonts w:ascii="Times New Roman" w:hAnsi="Times New Roman"/>
          <w:b w:val="1"/>
          <w:sz w:val="24"/>
        </w:rPr>
        <w:t xml:space="preserve"> </w:t>
      </w:r>
      <w:r>
        <w:rPr>
          <w:rStyle w:val="Style_1_ch"/>
          <w:rFonts w:ascii="Times New Roman" w:hAnsi="Times New Roman"/>
          <w:b w:val="1"/>
          <w:sz w:val="24"/>
        </w:rPr>
        <w:t>фашистской</w:t>
      </w:r>
      <w:r>
        <w:rPr>
          <w:rStyle w:val="Style_1_ch"/>
          <w:rFonts w:ascii="Times New Roman" w:hAnsi="Times New Roman"/>
          <w:b w:val="1"/>
          <w:sz w:val="24"/>
        </w:rPr>
        <w:t xml:space="preserve"> </w:t>
      </w:r>
      <w:r>
        <w:rPr>
          <w:rStyle w:val="Style_1_ch"/>
          <w:rFonts w:ascii="Times New Roman" w:hAnsi="Times New Roman"/>
          <w:b w:val="1"/>
          <w:sz w:val="24"/>
        </w:rPr>
        <w:t>блокады</w:t>
      </w:r>
      <w:r>
        <w:rPr>
          <w:rStyle w:val="Style_1_ch"/>
          <w:rFonts w:ascii="Times New Roman" w:hAnsi="Times New Roman"/>
          <w:b w:val="1"/>
          <w:sz w:val="24"/>
        </w:rPr>
        <w:t>.</w:t>
      </w:r>
    </w:p>
    <w:p w14:paraId="07000000">
      <w:pPr>
        <w:widowControl w:val="1"/>
        <w:ind w:firstLine="1" w:left="708"/>
        <w:rPr>
          <w:rFonts w:ascii="Times New Roman" w:hAnsi="Times New Roman"/>
        </w:rPr>
      </w:pPr>
    </w:p>
    <w:tbl>
      <w:tblPr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3322"/>
        <w:gridCol w:w="3322"/>
        <w:gridCol w:w="3322"/>
        <w:gridCol w:w="3322"/>
      </w:tblGrid>
      <w:tr>
        <w:trPr>
          <w:trHeight w:hRule="atLeast" w:val="360"/>
        </w:trPr>
        <w:tc>
          <w:tcPr>
            <w:tcW w:type="dxa" w:w="33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8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год</w:t>
            </w:r>
          </w:p>
        </w:tc>
        <w:tc>
          <w:tcPr>
            <w:tcW w:type="dxa" w:w="33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9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Количество обучающихся</w:t>
            </w:r>
          </w:p>
        </w:tc>
        <w:tc>
          <w:tcPr>
            <w:tcW w:type="dxa" w:w="33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A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Количество учреждений</w:t>
            </w:r>
          </w:p>
        </w:tc>
        <w:tc>
          <w:tcPr>
            <w:tcW w:type="dxa" w:w="33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B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Количество районов</w:t>
            </w:r>
          </w:p>
        </w:tc>
      </w:tr>
      <w:tr>
        <w:trPr>
          <w:trHeight w:hRule="atLeast" w:val="646"/>
        </w:trPr>
        <w:tc>
          <w:tcPr>
            <w:tcW w:type="dxa" w:w="33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top"/>
          </w:tcPr>
          <w:p w14:paraId="0C000000">
            <w:pPr>
              <w:pStyle w:val="Style_1"/>
              <w:widowControl w:val="1"/>
              <w:ind/>
              <w:jc w:val="center"/>
              <w:rPr>
                <w:rFonts w:ascii="-apple-system" w:hAnsi="-apple-system"/>
                <w:b w:val="0"/>
                <w:i w:val="0"/>
                <w:caps w:val="0"/>
                <w:color w:val="000000"/>
                <w:spacing w:val="0"/>
                <w:sz w:val="21"/>
                <w:highlight w:val="white"/>
              </w:rPr>
            </w:pPr>
            <w:r>
              <w:rPr>
                <w:rFonts w:ascii="-apple-system" w:hAnsi="-apple-system"/>
                <w:b w:val="0"/>
                <w:i w:val="0"/>
                <w:caps w:val="0"/>
                <w:color w:val="000000"/>
                <w:spacing w:val="0"/>
                <w:sz w:val="21"/>
                <w:highlight w:val="white"/>
              </w:rPr>
              <w:t>2026</w:t>
            </w:r>
          </w:p>
        </w:tc>
        <w:tc>
          <w:tcPr>
            <w:tcW w:type="dxa" w:w="33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D000000">
            <w:pPr>
              <w:widowControl w:val="0"/>
              <w:spacing w:after="0" w:line="240" w:lineRule="auto"/>
              <w:ind/>
              <w:rPr>
                <w:rFonts w:ascii="Arial Unicode MS" w:hAnsi="Arial Unicode MS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242</w:t>
            </w:r>
          </w:p>
        </w:tc>
        <w:tc>
          <w:tcPr>
            <w:tcW w:type="dxa" w:w="33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E000000">
            <w:pPr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101</w:t>
            </w:r>
          </w:p>
        </w:tc>
        <w:tc>
          <w:tcPr>
            <w:tcW w:type="dxa" w:w="33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F000000">
            <w:pPr>
              <w:rPr>
                <w:rFonts w:ascii="Times New Roman" w:hAnsi="Times New Roman"/>
                <w:sz w:val="24"/>
              </w:rPr>
            </w:pPr>
            <w:r>
              <w:rPr>
                <w:sz w:val="16"/>
              </w:rPr>
              <w:t xml:space="preserve">                          </w:t>
            </w:r>
            <w:r>
              <w:rPr>
                <w:rFonts w:ascii="Times New Roman" w:hAnsi="Times New Roman"/>
                <w:b w:val="1"/>
                <w:sz w:val="24"/>
              </w:rPr>
              <w:t>13</w:t>
            </w:r>
          </w:p>
        </w:tc>
      </w:tr>
    </w:tbl>
    <w:p w14:paraId="10000000"/>
    <w:sectPr>
      <w:pgSz w:h="11908" w:orient="landscape" w:w="16848"/>
      <w:pgMar w:bottom="1134" w:left="1304" w:right="680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widowControl w:val="1"/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widowControl w:val="1"/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widowControl w:val="1"/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widowControl w:val="1"/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widowControl w:val="1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widowControl w:val="1"/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widowControl w:val="1"/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widowControl w:val="1"/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widowControl w:val="1"/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widowControl w:val="1"/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widowControl w:val="1"/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widowControl w:val="1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widowControl w:val="1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widowControl w:val="1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MyOffice-CoreFramework-Windows/36-1319.1058.9942.953.1@04494a3b551f3193b92c1c6a32fdda6152bfb270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2026-04-30T07:00:23Z</dcterms:created>
  <dcterms:modified xsi:type="dcterms:W3CDTF">2026-04-30T07:00:23Z</dcterms:modified>
</cp:coreProperties>
</file>